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DFC" w:rsidRDefault="00466DFC" w:rsidP="00466DFC">
      <w:pPr>
        <w:jc w:val="center"/>
        <w:rPr>
          <w:rFonts w:ascii="Times New Roman" w:hAnsi="Times New Roman" w:cs="Times New Roman"/>
          <w:b/>
          <w:i/>
          <w:sz w:val="32"/>
          <w:szCs w:val="32"/>
          <w:lang w:val="kk-KZ"/>
        </w:rPr>
      </w:pPr>
      <w:r>
        <w:rPr>
          <w:rFonts w:ascii="Times New Roman" w:hAnsi="Times New Roman" w:cs="Times New Roman"/>
          <w:b/>
          <w:i/>
          <w:sz w:val="32"/>
          <w:szCs w:val="32"/>
        </w:rPr>
        <w:t>"</w:t>
      </w:r>
      <w:r>
        <w:rPr>
          <w:rFonts w:ascii="Times New Roman" w:hAnsi="Times New Roman" w:cs="Times New Roman"/>
          <w:b/>
          <w:i/>
          <w:sz w:val="32"/>
          <w:szCs w:val="32"/>
          <w:lang w:val="kk-KZ"/>
        </w:rPr>
        <w:t>Қ</w:t>
      </w:r>
      <w:r w:rsidRPr="00466DFC">
        <w:rPr>
          <w:rFonts w:ascii="Times New Roman" w:hAnsi="Times New Roman" w:cs="Times New Roman"/>
          <w:b/>
          <w:i/>
          <w:sz w:val="32"/>
          <w:szCs w:val="32"/>
        </w:rPr>
        <w:t xml:space="preserve">атаюдың </w:t>
      </w:r>
      <w:proofErr w:type="spellStart"/>
      <w:r w:rsidRPr="00466DFC">
        <w:rPr>
          <w:rFonts w:ascii="Times New Roman" w:hAnsi="Times New Roman" w:cs="Times New Roman"/>
          <w:b/>
          <w:i/>
          <w:sz w:val="32"/>
          <w:szCs w:val="32"/>
        </w:rPr>
        <w:t>пайдасы</w:t>
      </w:r>
      <w:proofErr w:type="spellEnd"/>
      <w:r w:rsidRPr="00466DFC">
        <w:rPr>
          <w:rFonts w:ascii="Times New Roman" w:hAnsi="Times New Roman" w:cs="Times New Roman"/>
          <w:b/>
          <w:i/>
          <w:sz w:val="32"/>
          <w:szCs w:val="32"/>
        </w:rPr>
        <w:t xml:space="preserve"> </w:t>
      </w:r>
      <w:proofErr w:type="spellStart"/>
      <w:r w:rsidRPr="00466DFC">
        <w:rPr>
          <w:rFonts w:ascii="Times New Roman" w:hAnsi="Times New Roman" w:cs="Times New Roman"/>
          <w:b/>
          <w:i/>
          <w:sz w:val="32"/>
          <w:szCs w:val="32"/>
        </w:rPr>
        <w:t>туралы</w:t>
      </w:r>
      <w:proofErr w:type="spellEnd"/>
      <w:r w:rsidRPr="00466DFC">
        <w:rPr>
          <w:rFonts w:ascii="Times New Roman" w:hAnsi="Times New Roman" w:cs="Times New Roman"/>
          <w:b/>
          <w:i/>
          <w:sz w:val="32"/>
          <w:szCs w:val="32"/>
        </w:rPr>
        <w:t xml:space="preserve">" </w:t>
      </w:r>
      <w:proofErr w:type="gramStart"/>
      <w:r>
        <w:rPr>
          <w:rFonts w:ascii="Times New Roman" w:hAnsi="Times New Roman" w:cs="Times New Roman"/>
          <w:b/>
          <w:i/>
          <w:sz w:val="32"/>
          <w:szCs w:val="32"/>
          <w:lang w:val="kk-KZ"/>
        </w:rPr>
        <w:t>а</w:t>
      </w:r>
      <w:r w:rsidRPr="00466DFC">
        <w:rPr>
          <w:rFonts w:ascii="Times New Roman" w:hAnsi="Times New Roman" w:cs="Times New Roman"/>
          <w:b/>
          <w:i/>
          <w:sz w:val="32"/>
          <w:szCs w:val="32"/>
        </w:rPr>
        <w:t>та-аналар</w:t>
      </w:r>
      <w:proofErr w:type="gramEnd"/>
      <w:r w:rsidRPr="00466DFC">
        <w:rPr>
          <w:rFonts w:ascii="Times New Roman" w:hAnsi="Times New Roman" w:cs="Times New Roman"/>
          <w:b/>
          <w:i/>
          <w:sz w:val="32"/>
          <w:szCs w:val="32"/>
        </w:rPr>
        <w:t>ға кеңес:</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Мақсаты: қатаю әдістерімен таныстыру, салауатты өмір салтына қызығушылықты дамыту.</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 xml:space="preserve">        Қатаю-адам ағзасының суыққа төзімділігін арттырудың белсенді процесі; бұл кез келген қатаю процедурасы ғана емес, күн тәртібіндегі қатаю әрекеттерінің жүйесі.</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 xml:space="preserve">        Қатаю дененің барлық қорғаныс механизмдерін жаттықтыру үшін жасанды түрде жасалған суық әсерлерді әдейі қолдануды қамтиды қатаю кезінде спецификалық емес иммунитет жоғарылайды.</w:t>
      </w:r>
    </w:p>
    <w:p w:rsidR="00466DFC" w:rsidRPr="00466DFC" w:rsidRDefault="00466DFC" w:rsidP="00466DFC">
      <w:pPr>
        <w:spacing w:after="0"/>
        <w:rPr>
          <w:rFonts w:ascii="Times New Roman" w:hAnsi="Times New Roman" w:cs="Times New Roman"/>
          <w:b/>
          <w:sz w:val="24"/>
          <w:szCs w:val="24"/>
          <w:lang w:val="kk-KZ"/>
        </w:rPr>
      </w:pPr>
      <w:r w:rsidRPr="00466DFC">
        <w:rPr>
          <w:rFonts w:ascii="Times New Roman" w:hAnsi="Times New Roman" w:cs="Times New Roman"/>
          <w:b/>
          <w:sz w:val="24"/>
          <w:szCs w:val="24"/>
          <w:lang w:val="kk-KZ"/>
        </w:rPr>
        <w:t xml:space="preserve">        Қатаю түрлері:</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 xml:space="preserve">        1.   Пассивті-суық климатта өмір сүру терморегуляторлық механизмдерге біршама жаттығу әсерін тигізеді, ал суыққа төзімділік біршама артады.</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 xml:space="preserve">        2 .  Белсенді-жасанды түрде жасалған және қатаң мөлшерленген температуралық әсерлерді жүйелі қолдану. Бұған барлық арнайы қатайту процедуралары кіреді (күн және ауа ванналары, шомылу және т.б.).</w:t>
      </w:r>
    </w:p>
    <w:p w:rsidR="00466DFC" w:rsidRP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Қатаю жалпы немесе жергілікті болуы мүмкін.</w:t>
      </w:r>
    </w:p>
    <w:p w:rsidR="00466DFC" w:rsidRDefault="00466DFC" w:rsidP="00466DFC">
      <w:pPr>
        <w:spacing w:after="0"/>
        <w:rPr>
          <w:rFonts w:ascii="Times New Roman" w:hAnsi="Times New Roman" w:cs="Times New Roman"/>
          <w:sz w:val="24"/>
          <w:szCs w:val="24"/>
          <w:lang w:val="kk-KZ"/>
        </w:rPr>
      </w:pPr>
      <w:r w:rsidRPr="00466DFC">
        <w:rPr>
          <w:rFonts w:ascii="Times New Roman" w:hAnsi="Times New Roman" w:cs="Times New Roman"/>
          <w:sz w:val="24"/>
          <w:szCs w:val="24"/>
          <w:lang w:val="kk-KZ"/>
        </w:rPr>
        <w:t xml:space="preserve"> Жалпы қатаю кезінде температураны ынталандыру дененің бүкіл бетіне әсер етеді, мысалы, күн ванналары, шомылу, душ қабылдау, құю. Жергілікті қатаю кезінде дене бетінің шектеулі бөлігі ғана температураға ұшырайды, мысалы, аяқ ванналары, мойынның сүртілуі және т.б. ол дененің осал жерлерінің ең суығын қатайту үшін немесе қандай да бір себептермен жалпы қатаю мүмкін болмаған кезде қолданылады.</w:t>
      </w:r>
    </w:p>
    <w:p w:rsidR="009B7388" w:rsidRPr="009B7388" w:rsidRDefault="009B7388" w:rsidP="009B7388">
      <w:pPr>
        <w:spacing w:after="0"/>
        <w:rPr>
          <w:rFonts w:ascii="Times New Roman" w:hAnsi="Times New Roman" w:cs="Times New Roman"/>
          <w:b/>
          <w:sz w:val="24"/>
          <w:szCs w:val="24"/>
          <w:lang w:val="kk-KZ"/>
        </w:rPr>
      </w:pPr>
      <w:r w:rsidRPr="009B7388">
        <w:rPr>
          <w:rFonts w:ascii="Times New Roman" w:hAnsi="Times New Roman" w:cs="Times New Roman"/>
          <w:b/>
          <w:sz w:val="24"/>
          <w:szCs w:val="24"/>
          <w:lang w:val="kk-KZ"/>
        </w:rPr>
        <w:t xml:space="preserve">        Қатаю формалары.</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Қатаю формалары әртүрлі болуы мүмкін: ванналар - күн, ауа, жеңіл ауа; олар жалпы және жергілікті болуы мүмкін. Су дымқыл орау, сүрту, жуу, құю, ванна, душ, шомылу түрінде қолданылады. Шынықтырудың тиімді түрлері-жалаң аяқ жүру, әсіресе жаңбырдан кейін және шық бойымен, сондай-ақ ванна рәсімі.</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Қатаю факторлары:</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1. күн</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2. ауа</w:t>
      </w:r>
    </w:p>
    <w:p w:rsidR="00466DFC"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3. су</w:t>
      </w:r>
      <w:r>
        <w:rPr>
          <w:rFonts w:ascii="Times New Roman" w:hAnsi="Times New Roman" w:cs="Times New Roman"/>
          <w:sz w:val="24"/>
          <w:szCs w:val="24"/>
          <w:lang w:val="kk-KZ"/>
        </w:rPr>
        <w:t xml:space="preserve">    </w:t>
      </w:r>
    </w:p>
    <w:p w:rsidR="009B7388" w:rsidRPr="009B7388" w:rsidRDefault="009B7388" w:rsidP="009B7388">
      <w:pPr>
        <w:spacing w:after="0"/>
        <w:jc w:val="center"/>
        <w:rPr>
          <w:rFonts w:ascii="Times New Roman" w:hAnsi="Times New Roman" w:cs="Times New Roman"/>
          <w:b/>
          <w:sz w:val="24"/>
          <w:szCs w:val="24"/>
          <w:lang w:val="kk-KZ"/>
        </w:rPr>
      </w:pPr>
      <w:r w:rsidRPr="009B7388">
        <w:rPr>
          <w:rFonts w:ascii="Times New Roman" w:hAnsi="Times New Roman" w:cs="Times New Roman"/>
          <w:b/>
          <w:sz w:val="24"/>
          <w:szCs w:val="24"/>
          <w:lang w:val="kk-KZ"/>
        </w:rPr>
        <w:t>Қатаюдың негізгі принциптері:</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1. қатайту рәсімдерін жүйелі және дәйекті жүргізу (Күнделікті және үзіліссіз);</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2. қатайту процедураларының қарқындылығын біртіндеп арттыру;</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3. баланың денсаулық жағдайын ескере отырып, қатайту рәсімдерін жүргізу;</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4. баланың жеке ерекшеліктерін есепке алу, баланың оларға теріс эмоционалдық қатынасы болған кезде рәсімдерді жүргізуге жол бермеу;</w:t>
      </w:r>
    </w:p>
    <w:p w:rsid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5. үзілістерден кейін қатайту процедураларын қалпына келтіру қатаюдың басында болған әсер ету дәрежесінен басталуы керек, бірақ олардың тез өсуімен.</w:t>
      </w:r>
    </w:p>
    <w:p w:rsidR="009B7388" w:rsidRPr="009B7388" w:rsidRDefault="009B7388" w:rsidP="009B7388">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Pr="009B7388">
        <w:rPr>
          <w:rFonts w:ascii="Times New Roman" w:hAnsi="Times New Roman" w:cs="Times New Roman"/>
          <w:b/>
          <w:sz w:val="24"/>
          <w:szCs w:val="24"/>
          <w:lang w:val="kk-KZ"/>
        </w:rPr>
        <w:t>Арнайы қатайту процедуралары.</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b/>
          <w:sz w:val="24"/>
          <w:szCs w:val="24"/>
          <w:lang w:val="kk-KZ"/>
        </w:rPr>
        <w:t>Күн ванналары</w:t>
      </w:r>
      <w:r w:rsidRPr="009B7388">
        <w:rPr>
          <w:rFonts w:ascii="Times New Roman" w:hAnsi="Times New Roman" w:cs="Times New Roman"/>
          <w:sz w:val="24"/>
          <w:szCs w:val="24"/>
          <w:lang w:val="kk-KZ"/>
        </w:rPr>
        <w:t>.</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Оларды жүргізу кезінде сіз негізгі ережелерді қатаң сақтауыңыз керек және олардың қарқындылығын қатаң түрде өлшеуіңіз керек. Күн сәулесін теріс пайдаланбаңыз.</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Осы ережелерді сақтау өте маңызды, өйткені күн сәулесін теріс пайдалану денеде бұзылулар тудыруы мүмкін - күн мен жылу соққылары, күйіктер және т. б.</w:t>
      </w:r>
    </w:p>
    <w:p w:rsid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Күн ванналарын қабылдауға қарсы көрсетілімдер: жедел инфекциялық аурулар, созылмалы инфекциялық емес аурулардың өршуі, декомпенсацияланған жүрек ақаулары, онкологиялық аурулар, сарқылу, психикалық аурулар, фотодерматоздар және т. б.</w:t>
      </w:r>
    </w:p>
    <w:p w:rsidR="009B7388" w:rsidRPr="009B7388" w:rsidRDefault="009B7388" w:rsidP="009B7388">
      <w:pPr>
        <w:spacing w:after="0"/>
        <w:rPr>
          <w:rFonts w:ascii="Times New Roman" w:hAnsi="Times New Roman" w:cs="Times New Roman"/>
          <w:b/>
          <w:sz w:val="24"/>
          <w:szCs w:val="24"/>
          <w:lang w:val="kk-KZ"/>
        </w:rPr>
      </w:pPr>
      <w:r w:rsidRPr="009B7388">
        <w:rPr>
          <w:rFonts w:ascii="Times New Roman" w:hAnsi="Times New Roman" w:cs="Times New Roman"/>
          <w:b/>
          <w:sz w:val="24"/>
          <w:szCs w:val="24"/>
          <w:lang w:val="kk-KZ"/>
        </w:rPr>
        <w:lastRenderedPageBreak/>
        <w:t>Ауа ванналары.</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Ауа ванналарын қолдану белгілі бір ережелерді сақтауды талап етеді:</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Олар тамақтанудан кемінде 1 сағат бұрын және 1,5 сағаттан кейін қабылданады; оларды аш қарынға қабылдауға болмайды.</w:t>
      </w:r>
    </w:p>
    <w:p w:rsidR="009B7388" w:rsidRPr="009B7388" w:rsidRDefault="009B7388" w:rsidP="009B7388">
      <w:pPr>
        <w:spacing w:after="0"/>
        <w:rPr>
          <w:rFonts w:ascii="Times New Roman" w:hAnsi="Times New Roman" w:cs="Times New Roman"/>
          <w:b/>
          <w:sz w:val="24"/>
          <w:szCs w:val="24"/>
          <w:lang w:val="kk-KZ"/>
        </w:rPr>
      </w:pPr>
      <w:r w:rsidRPr="009B7388">
        <w:rPr>
          <w:rFonts w:ascii="Times New Roman" w:hAnsi="Times New Roman" w:cs="Times New Roman"/>
          <w:b/>
          <w:sz w:val="24"/>
          <w:szCs w:val="24"/>
          <w:lang w:val="kk-KZ"/>
        </w:rPr>
        <w:t>Су процедуралары.</w:t>
      </w:r>
    </w:p>
    <w:p w:rsidR="009B7388" w:rsidRPr="009B7388" w:rsidRDefault="009B7388" w:rsidP="009B7388">
      <w:pPr>
        <w:spacing w:after="0"/>
        <w:rPr>
          <w:rFonts w:ascii="Times New Roman" w:hAnsi="Times New Roman" w:cs="Times New Roman"/>
          <w:b/>
          <w:sz w:val="24"/>
          <w:szCs w:val="24"/>
          <w:lang w:val="kk-KZ"/>
        </w:rPr>
      </w:pPr>
      <w:r w:rsidRPr="009B7388">
        <w:rPr>
          <w:rFonts w:ascii="Times New Roman" w:hAnsi="Times New Roman" w:cs="Times New Roman"/>
          <w:b/>
          <w:sz w:val="24"/>
          <w:szCs w:val="24"/>
          <w:lang w:val="kk-KZ"/>
        </w:rPr>
        <w:t>Мұрын-жұтқыншақтың қатаюы.</w:t>
      </w:r>
    </w:p>
    <w:p w:rsidR="009B7388" w:rsidRP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Мұрын-жұтқыншақ - бірі суық осалдықтар. Оны қатайту үшін салқын, содан кейін суық сумен шаюды қолдану керек.</w:t>
      </w:r>
    </w:p>
    <w:p w:rsidR="009B7388" w:rsidRPr="009B7388" w:rsidRDefault="00B54BC3" w:rsidP="009B7388">
      <w:pPr>
        <w:spacing w:after="0"/>
        <w:rPr>
          <w:rFonts w:ascii="Times New Roman" w:hAnsi="Times New Roman" w:cs="Times New Roman"/>
          <w:b/>
          <w:sz w:val="24"/>
          <w:szCs w:val="24"/>
          <w:lang w:val="kk-KZ"/>
        </w:rPr>
      </w:pPr>
      <w:r>
        <w:rPr>
          <w:rFonts w:ascii="Times New Roman" w:hAnsi="Times New Roman" w:cs="Times New Roman"/>
          <w:b/>
          <w:sz w:val="24"/>
          <w:szCs w:val="24"/>
          <w:lang w:val="kk-KZ"/>
        </w:rPr>
        <w:t>Табанның үстіне су құю</w:t>
      </w:r>
      <w:r w:rsidR="009B7388" w:rsidRPr="009B7388">
        <w:rPr>
          <w:rFonts w:ascii="Times New Roman" w:hAnsi="Times New Roman" w:cs="Times New Roman"/>
          <w:b/>
          <w:sz w:val="24"/>
          <w:szCs w:val="24"/>
          <w:lang w:val="kk-KZ"/>
        </w:rPr>
        <w:t>.</w:t>
      </w:r>
    </w:p>
    <w:p w:rsidR="009B7388" w:rsidRDefault="009B7388" w:rsidP="009B7388">
      <w:pPr>
        <w:spacing w:after="0"/>
        <w:rPr>
          <w:rFonts w:ascii="Times New Roman" w:hAnsi="Times New Roman" w:cs="Times New Roman"/>
          <w:sz w:val="24"/>
          <w:szCs w:val="24"/>
          <w:lang w:val="kk-KZ"/>
        </w:rPr>
      </w:pPr>
      <w:r w:rsidRPr="009B7388">
        <w:rPr>
          <w:rFonts w:ascii="Times New Roman" w:hAnsi="Times New Roman" w:cs="Times New Roman"/>
          <w:sz w:val="24"/>
          <w:szCs w:val="24"/>
          <w:lang w:val="kk-KZ"/>
        </w:rPr>
        <w:t>Ол суару ыдысынан немесе құмырадан жасалған. Бала орындыққа отырады, аяқтарын жамбасқа қояды. Су төменгі аяқтар мен аяқтардың төменгі үштен біріне құйылады. Құюдың ұзақтығы-25-30 секунд. Судың температурасы бастапқыда 28-27 градус, әр 10 күнде ол 1-2 градусқа төмендейді; соңғы температура 10 градустан төмен болмауы керек. Құюдан кейін аяқтар Мұқият құрғатылады, әсіресе саусақтардың арасында. Бұл процедураны кешке ұйықтар алдында 1 сағаттан кешіктірмей жүргізу ұсынылады.</w:t>
      </w:r>
    </w:p>
    <w:p w:rsidR="00B54BC3" w:rsidRPr="00B54BC3" w:rsidRDefault="00B54BC3" w:rsidP="00B54BC3">
      <w:pPr>
        <w:spacing w:after="0"/>
        <w:rPr>
          <w:rFonts w:ascii="Times New Roman" w:hAnsi="Times New Roman" w:cs="Times New Roman"/>
          <w:b/>
          <w:sz w:val="24"/>
          <w:szCs w:val="24"/>
          <w:lang w:val="kk-KZ"/>
        </w:rPr>
      </w:pPr>
      <w:r w:rsidRPr="00B54BC3">
        <w:rPr>
          <w:rFonts w:ascii="Times New Roman" w:hAnsi="Times New Roman" w:cs="Times New Roman"/>
          <w:b/>
          <w:sz w:val="24"/>
          <w:szCs w:val="24"/>
          <w:lang w:val="kk-KZ"/>
        </w:rPr>
        <w:t>Аяқ ванналары.</w:t>
      </w:r>
    </w:p>
    <w:p w:rsidR="00B54BC3" w:rsidRPr="00B54BC3" w:rsidRDefault="00B54BC3" w:rsidP="00B54BC3">
      <w:pPr>
        <w:spacing w:after="0"/>
        <w:rPr>
          <w:rFonts w:ascii="Times New Roman" w:hAnsi="Times New Roman" w:cs="Times New Roman"/>
          <w:sz w:val="24"/>
          <w:szCs w:val="24"/>
          <w:lang w:val="kk-KZ"/>
        </w:rPr>
      </w:pPr>
      <w:r w:rsidRPr="00B54BC3">
        <w:rPr>
          <w:rFonts w:ascii="Times New Roman" w:hAnsi="Times New Roman" w:cs="Times New Roman"/>
          <w:sz w:val="24"/>
          <w:szCs w:val="24"/>
          <w:lang w:val="kk-KZ"/>
        </w:rPr>
        <w:t>Аяқтар суы бар бассейнге батырылады. Судың бастапқы температурасы 30-28 градус, соңғы температурасы 15-13 градус; ол әр 10 күн сайын 1-2 градусқа төмендейді. Алғашқы ванналардың ұзақтығы 1 минуттан аспайды, ал соңында - 5 минутқа дейін; ол біртіндеп артады.</w:t>
      </w:r>
    </w:p>
    <w:p w:rsidR="00B54BC3" w:rsidRPr="00B54BC3" w:rsidRDefault="00B54BC3" w:rsidP="00B54BC3">
      <w:pPr>
        <w:spacing w:after="0"/>
        <w:rPr>
          <w:rFonts w:ascii="Times New Roman" w:hAnsi="Times New Roman" w:cs="Times New Roman"/>
          <w:b/>
          <w:sz w:val="24"/>
          <w:szCs w:val="24"/>
          <w:lang w:val="kk-KZ"/>
        </w:rPr>
      </w:pPr>
      <w:r w:rsidRPr="00B54BC3">
        <w:rPr>
          <w:rFonts w:ascii="Times New Roman" w:hAnsi="Times New Roman" w:cs="Times New Roman"/>
          <w:b/>
          <w:sz w:val="24"/>
          <w:szCs w:val="24"/>
          <w:lang w:val="kk-KZ"/>
        </w:rPr>
        <w:t>Жалаң аяқ жүру.</w:t>
      </w:r>
    </w:p>
    <w:p w:rsidR="00B54BC3" w:rsidRPr="00B54BC3" w:rsidRDefault="00B54BC3" w:rsidP="00B54BC3">
      <w:pPr>
        <w:spacing w:after="0"/>
        <w:rPr>
          <w:rFonts w:ascii="Times New Roman" w:hAnsi="Times New Roman" w:cs="Times New Roman"/>
          <w:sz w:val="24"/>
          <w:szCs w:val="24"/>
          <w:lang w:val="kk-KZ"/>
        </w:rPr>
      </w:pPr>
      <w:r w:rsidRPr="00B54BC3">
        <w:rPr>
          <w:rFonts w:ascii="Times New Roman" w:hAnsi="Times New Roman" w:cs="Times New Roman"/>
          <w:sz w:val="24"/>
          <w:szCs w:val="24"/>
          <w:lang w:val="kk-KZ"/>
        </w:rPr>
        <w:t>Мектеп оқушыларына көктемнің аяғында, жазда және күздің басында жалаң аяқ жүру ұсынылады. Оның ұзақтығы жердің температурасына байланысты.</w:t>
      </w:r>
    </w:p>
    <w:p w:rsidR="00B54BC3" w:rsidRPr="00B54BC3" w:rsidRDefault="00B54BC3" w:rsidP="00B54BC3">
      <w:pPr>
        <w:spacing w:after="0"/>
        <w:rPr>
          <w:rFonts w:ascii="Times New Roman" w:hAnsi="Times New Roman" w:cs="Times New Roman"/>
          <w:b/>
          <w:sz w:val="24"/>
          <w:szCs w:val="24"/>
          <w:lang w:val="kk-KZ"/>
        </w:rPr>
      </w:pPr>
      <w:r>
        <w:rPr>
          <w:rFonts w:ascii="Times New Roman" w:hAnsi="Times New Roman" w:cs="Times New Roman"/>
          <w:b/>
          <w:sz w:val="24"/>
          <w:szCs w:val="24"/>
          <w:lang w:val="kk-KZ"/>
        </w:rPr>
        <w:t>Сүрту</w:t>
      </w:r>
      <w:r w:rsidRPr="00B54BC3">
        <w:rPr>
          <w:rFonts w:ascii="Times New Roman" w:hAnsi="Times New Roman" w:cs="Times New Roman"/>
          <w:b/>
          <w:sz w:val="24"/>
          <w:szCs w:val="24"/>
          <w:lang w:val="kk-KZ"/>
        </w:rPr>
        <w:t>.</w:t>
      </w:r>
    </w:p>
    <w:p w:rsidR="00B54BC3" w:rsidRPr="00B54BC3" w:rsidRDefault="00B54BC3" w:rsidP="00B54BC3">
      <w:pPr>
        <w:spacing w:after="0"/>
        <w:rPr>
          <w:rFonts w:ascii="Times New Roman" w:hAnsi="Times New Roman" w:cs="Times New Roman"/>
          <w:sz w:val="24"/>
          <w:szCs w:val="24"/>
          <w:lang w:val="kk-KZ"/>
        </w:rPr>
      </w:pPr>
      <w:r w:rsidRPr="00B54BC3">
        <w:rPr>
          <w:rFonts w:ascii="Times New Roman" w:hAnsi="Times New Roman" w:cs="Times New Roman"/>
          <w:sz w:val="24"/>
          <w:szCs w:val="24"/>
          <w:lang w:val="kk-KZ"/>
        </w:rPr>
        <w:t>Ол түкті қолғаппен немесе суға батырылған сүлгімен келесі ретпен жүзеге асырылады: қолдар, аяқтар, кеуде, асқазан, арқа.</w:t>
      </w:r>
    </w:p>
    <w:p w:rsidR="00B54BC3" w:rsidRPr="00B54BC3" w:rsidRDefault="00B54BC3" w:rsidP="00B54BC3">
      <w:pPr>
        <w:spacing w:after="0"/>
        <w:rPr>
          <w:rFonts w:ascii="Times New Roman" w:hAnsi="Times New Roman" w:cs="Times New Roman"/>
          <w:b/>
          <w:sz w:val="24"/>
          <w:szCs w:val="24"/>
          <w:lang w:val="kk-KZ"/>
        </w:rPr>
      </w:pPr>
      <w:r>
        <w:rPr>
          <w:rFonts w:ascii="Times New Roman" w:hAnsi="Times New Roman" w:cs="Times New Roman"/>
          <w:b/>
          <w:sz w:val="24"/>
          <w:szCs w:val="24"/>
          <w:lang w:val="kk-KZ"/>
        </w:rPr>
        <w:t xml:space="preserve">Денеге су </w:t>
      </w:r>
      <w:r w:rsidRPr="00B54BC3">
        <w:rPr>
          <w:rFonts w:ascii="Times New Roman" w:hAnsi="Times New Roman" w:cs="Times New Roman"/>
          <w:b/>
          <w:sz w:val="24"/>
          <w:szCs w:val="24"/>
          <w:lang w:val="kk-KZ"/>
        </w:rPr>
        <w:t>құю.</w:t>
      </w:r>
    </w:p>
    <w:p w:rsidR="00B54BC3" w:rsidRPr="00B54BC3" w:rsidRDefault="00B54BC3" w:rsidP="00B54BC3">
      <w:pPr>
        <w:spacing w:after="0"/>
        <w:rPr>
          <w:rFonts w:ascii="Times New Roman" w:hAnsi="Times New Roman" w:cs="Times New Roman"/>
          <w:sz w:val="24"/>
          <w:szCs w:val="24"/>
          <w:lang w:val="kk-KZ"/>
        </w:rPr>
      </w:pPr>
      <w:r w:rsidRPr="00B54BC3">
        <w:rPr>
          <w:rFonts w:ascii="Times New Roman" w:hAnsi="Times New Roman" w:cs="Times New Roman"/>
          <w:sz w:val="24"/>
          <w:szCs w:val="24"/>
          <w:lang w:val="kk-KZ"/>
        </w:rPr>
        <w:t>Ол су ағынының күшті механикалық әсерін болдырмас үшін оларды денеден 20-25 см қашықтықта ұстайтын құмыраға немесе суарғыштан келесі ретпен жасалады: арқа, кеуде, асқазан, сол, оң қол, сол , оң аяқ. Басыңызды төгу ұсынылмайды. Бастауыш мектеп оқушылары үшін судың бастапқы температурасы қыста 30 градустан төмен емес, жазда - 28 градустан төмен емес, ал соңғы (максималды) температура тиісінше 20 және 18 градус.</w:t>
      </w:r>
    </w:p>
    <w:p w:rsidR="00B54BC3" w:rsidRPr="00B54BC3" w:rsidRDefault="00B54BC3" w:rsidP="00B54BC3">
      <w:pPr>
        <w:spacing w:after="0"/>
        <w:rPr>
          <w:rFonts w:ascii="Times New Roman" w:hAnsi="Times New Roman" w:cs="Times New Roman"/>
          <w:b/>
          <w:sz w:val="24"/>
          <w:szCs w:val="24"/>
          <w:lang w:val="kk-KZ"/>
        </w:rPr>
      </w:pPr>
      <w:r w:rsidRPr="00B54BC3">
        <w:rPr>
          <w:rFonts w:ascii="Times New Roman" w:hAnsi="Times New Roman" w:cs="Times New Roman"/>
          <w:b/>
          <w:sz w:val="24"/>
          <w:szCs w:val="24"/>
          <w:lang w:val="kk-KZ"/>
        </w:rPr>
        <w:t>Ашық суларда жүзу.</w:t>
      </w:r>
    </w:p>
    <w:p w:rsidR="00B54BC3" w:rsidRPr="00466DFC" w:rsidRDefault="00B54BC3" w:rsidP="00B54BC3">
      <w:pPr>
        <w:spacing w:after="0"/>
        <w:rPr>
          <w:rFonts w:ascii="Times New Roman" w:hAnsi="Times New Roman" w:cs="Times New Roman"/>
          <w:sz w:val="24"/>
          <w:szCs w:val="24"/>
          <w:lang w:val="kk-KZ"/>
        </w:rPr>
      </w:pPr>
      <w:r w:rsidRPr="00B54BC3">
        <w:rPr>
          <w:rFonts w:ascii="Times New Roman" w:hAnsi="Times New Roman" w:cs="Times New Roman"/>
          <w:sz w:val="24"/>
          <w:szCs w:val="24"/>
          <w:lang w:val="kk-KZ"/>
        </w:rPr>
        <w:t>Күн, ауа және су денеге бір мезгілде әсер ететіндіктен, қатайтатын (және денсаулықты нығайтудың) өте тиімді құралы. Оның артықшылығы да мектеп оқушыларынан жүзудің өмірлік дағдысын меңгеруді талап етеді.</w:t>
      </w:r>
    </w:p>
    <w:sectPr w:rsidR="00B54BC3" w:rsidRPr="00466D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DFC"/>
    <w:rsid w:val="00466DFC"/>
    <w:rsid w:val="009B7388"/>
    <w:rsid w:val="00B54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720</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Dauren Bekimov</dc:creator>
  <cp:lastModifiedBy>Dauren Bekimov</cp:lastModifiedBy>
  <cp:revision>1</cp:revision>
  <dcterms:created xsi:type="dcterms:W3CDTF">2023-10-21T17:34:00Z</dcterms:created>
  <dcterms:modified xsi:type="dcterms:W3CDTF">2023-10-21T18:03:00Z</dcterms:modified>
</cp:coreProperties>
</file>